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0C897" w14:textId="1268303E" w:rsidR="00D92411" w:rsidRPr="00185B71" w:rsidRDefault="00173CBA" w:rsidP="00B636EA">
      <w:pPr>
        <w:pStyle w:val="Title"/>
        <w:rPr>
          <w:noProof/>
          <w:sz w:val="20"/>
          <w:szCs w:val="22"/>
          <w:lang w:val="fr-HT"/>
        </w:rPr>
      </w:pPr>
      <w:r w:rsidRPr="00185B71">
        <w:rPr>
          <w:noProof/>
          <w:sz w:val="20"/>
          <w:szCs w:val="22"/>
          <w:lang w:val="fr-HT"/>
        </w:rPr>
        <w:t xml:space="preserve">Idantifikasyon Andikap </w:t>
      </w:r>
      <w:r w:rsidR="00185B71" w:rsidRPr="00185B71">
        <w:rPr>
          <w:noProof/>
          <w:sz w:val="20"/>
          <w:szCs w:val="22"/>
          <w:lang w:val="fr-HT"/>
        </w:rPr>
        <w:t>Ou</w:t>
      </w:r>
      <w:r w:rsidR="00185B71" w:rsidRPr="00185B71">
        <w:rPr>
          <w:noProof/>
          <w:sz w:val="20"/>
          <w:szCs w:val="22"/>
          <w:lang w:val="fr-HT"/>
        </w:rPr>
        <w:t xml:space="preserve"> </w:t>
      </w:r>
      <w:r w:rsidRPr="00185B71">
        <w:rPr>
          <w:noProof/>
          <w:sz w:val="20"/>
          <w:szCs w:val="22"/>
          <w:lang w:val="fr-HT"/>
        </w:rPr>
        <w:t>Volontèman</w:t>
      </w:r>
    </w:p>
    <w:p w14:paraId="4AC6D113" w14:textId="73E11279" w:rsidR="00173CBA" w:rsidRPr="00185B71" w:rsidRDefault="00173CBA" w:rsidP="00DD780B">
      <w:pPr>
        <w:pStyle w:val="Header"/>
        <w:tabs>
          <w:tab w:val="left" w:pos="8100"/>
        </w:tabs>
        <w:spacing w:line="240" w:lineRule="auto"/>
        <w:rPr>
          <w:noProof/>
          <w:sz w:val="16"/>
          <w:szCs w:val="18"/>
          <w:lang w:val="fr-HT"/>
        </w:rPr>
      </w:pPr>
      <w:r w:rsidRPr="00185B71">
        <w:rPr>
          <w:noProof/>
          <w:sz w:val="16"/>
          <w:szCs w:val="18"/>
          <w:lang w:val="fr-HT"/>
        </w:rPr>
        <w:t>Fòm CC-305</w:t>
      </w:r>
      <w:r w:rsidRPr="00185B71">
        <w:rPr>
          <w:noProof/>
          <w:sz w:val="16"/>
          <w:szCs w:val="18"/>
          <w:lang w:val="fr-HT"/>
        </w:rPr>
        <w:tab/>
      </w:r>
      <w:r w:rsidRPr="00185B71">
        <w:rPr>
          <w:noProof/>
          <w:sz w:val="16"/>
          <w:szCs w:val="18"/>
          <w:lang w:val="fr-HT"/>
        </w:rPr>
        <w:tab/>
        <w:t>Nimewo kontwòl OMB 1250-0005</w:t>
      </w:r>
      <w:r w:rsidRPr="00185B71">
        <w:rPr>
          <w:noProof/>
          <w:sz w:val="16"/>
          <w:szCs w:val="18"/>
          <w:lang w:val="fr-HT"/>
        </w:rPr>
        <w:br/>
        <w:t>Paj 1 nan 1</w:t>
      </w:r>
      <w:r w:rsidRPr="00185B71">
        <w:rPr>
          <w:noProof/>
          <w:sz w:val="16"/>
          <w:szCs w:val="18"/>
          <w:lang w:val="fr-HT"/>
        </w:rPr>
        <w:tab/>
      </w:r>
      <w:r w:rsidRPr="00185B71">
        <w:rPr>
          <w:noProof/>
          <w:sz w:val="16"/>
          <w:szCs w:val="18"/>
          <w:lang w:val="fr-HT"/>
        </w:rPr>
        <w:tab/>
        <w:t>Ekspire 31/05/2023</w:t>
      </w:r>
    </w:p>
    <w:p w14:paraId="479C9690" w14:textId="77777777" w:rsidR="00A34203" w:rsidRPr="00185B71" w:rsidRDefault="00A34203">
      <w:pPr>
        <w:pStyle w:val="Header"/>
        <w:spacing w:line="240" w:lineRule="auto"/>
        <w:jc w:val="right"/>
        <w:rPr>
          <w:noProof/>
          <w:sz w:val="16"/>
          <w:szCs w:val="18"/>
          <w:lang w:val="fr-HT"/>
        </w:rPr>
      </w:pPr>
    </w:p>
    <w:p w14:paraId="7AECC4D3" w14:textId="77777777" w:rsidR="002F2BC5" w:rsidRPr="00185B71" w:rsidRDefault="002F2BC5">
      <w:pPr>
        <w:pStyle w:val="Header"/>
        <w:tabs>
          <w:tab w:val="left" w:pos="5760"/>
          <w:tab w:val="left" w:pos="6480"/>
        </w:tabs>
        <w:spacing w:line="240" w:lineRule="auto"/>
        <w:rPr>
          <w:noProof/>
          <w:sz w:val="20"/>
          <w:u w:val="single"/>
          <w:lang w:val="fr-HT"/>
        </w:rPr>
      </w:pPr>
      <w:r w:rsidRPr="00185B71">
        <w:rPr>
          <w:noProof/>
          <w:sz w:val="20"/>
          <w:lang w:val="fr-HT"/>
        </w:rPr>
        <w:t xml:space="preserve">Non:   </w:t>
      </w:r>
      <w:r w:rsidRPr="00185B71">
        <w:rPr>
          <w:noProof/>
          <w:sz w:val="20"/>
          <w:u w:val="single"/>
          <w:lang w:val="fr-HT"/>
        </w:rPr>
        <w:tab/>
      </w:r>
      <w:r w:rsidRPr="00185B71">
        <w:rPr>
          <w:noProof/>
          <w:sz w:val="20"/>
          <w:lang w:val="fr-HT"/>
        </w:rPr>
        <w:tab/>
      </w:r>
      <w:r w:rsidRPr="00185B71">
        <w:rPr>
          <w:noProof/>
          <w:sz w:val="20"/>
          <w:lang w:val="fr-HT"/>
        </w:rPr>
        <w:tab/>
        <w:t xml:space="preserve">Dat:  </w:t>
      </w:r>
      <w:r w:rsidRPr="00185B71">
        <w:rPr>
          <w:noProof/>
          <w:sz w:val="20"/>
          <w:u w:val="single"/>
          <w:lang w:val="fr-HT"/>
        </w:rPr>
        <w:tab/>
      </w:r>
      <w:r w:rsidRPr="00185B71">
        <w:rPr>
          <w:noProof/>
          <w:sz w:val="20"/>
          <w:u w:val="single"/>
          <w:lang w:val="fr-HT"/>
        </w:rPr>
        <w:tab/>
      </w:r>
    </w:p>
    <w:p w14:paraId="6847BFD2" w14:textId="08F371FD" w:rsidR="002F2BC5" w:rsidRPr="00185B71" w:rsidRDefault="00771D4F">
      <w:pPr>
        <w:pStyle w:val="Header"/>
        <w:spacing w:line="240" w:lineRule="auto"/>
        <w:rPr>
          <w:noProof/>
          <w:sz w:val="20"/>
          <w:lang w:val="fr-HT"/>
        </w:rPr>
      </w:pPr>
      <w:r w:rsidRPr="00185B71">
        <w:rPr>
          <w:noProof/>
          <w:sz w:val="20"/>
          <w:lang w:val="fr-HT"/>
        </w:rPr>
        <w:t xml:space="preserve">ID Anplwaye:   </w:t>
      </w:r>
      <w:r w:rsidRPr="00185B71">
        <w:rPr>
          <w:noProof/>
          <w:sz w:val="20"/>
          <w:u w:val="single"/>
          <w:lang w:val="fr-HT"/>
        </w:rPr>
        <w:tab/>
      </w:r>
    </w:p>
    <w:p w14:paraId="436C6A8A" w14:textId="2EFEBA26" w:rsidR="00771D4F" w:rsidRPr="00185B71" w:rsidRDefault="00771D4F" w:rsidP="00771D4F">
      <w:pPr>
        <w:pStyle w:val="Header"/>
        <w:spacing w:line="240" w:lineRule="auto"/>
        <w:ind w:left="2160"/>
        <w:rPr>
          <w:noProof/>
          <w:sz w:val="20"/>
          <w:lang w:val="fr-HT"/>
        </w:rPr>
      </w:pPr>
      <w:r w:rsidRPr="00185B71">
        <w:rPr>
          <w:noProof/>
          <w:sz w:val="20"/>
          <w:lang w:val="fr-HT"/>
        </w:rPr>
        <w:t>(si aplikab)</w:t>
      </w:r>
    </w:p>
    <w:p w14:paraId="57B0B433" w14:textId="0CDF8C3D" w:rsidR="00771D4F" w:rsidRPr="00185B71" w:rsidRDefault="00771D4F">
      <w:pPr>
        <w:pStyle w:val="Header"/>
        <w:spacing w:line="240" w:lineRule="auto"/>
        <w:rPr>
          <w:noProof/>
          <w:sz w:val="20"/>
          <w:lang w:val="fr-HT"/>
        </w:rPr>
      </w:pPr>
    </w:p>
    <w:tbl>
      <w:tblPr>
        <w:tblW w:w="109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71"/>
      </w:tblGrid>
      <w:tr w:rsidR="00173CBA" w:rsidRPr="00185B71" w14:paraId="6B6F9977" w14:textId="77777777" w:rsidTr="00D81629">
        <w:trPr>
          <w:trHeight w:val="240"/>
        </w:trPr>
        <w:tc>
          <w:tcPr>
            <w:tcW w:w="10971" w:type="dxa"/>
            <w:vAlign w:val="center"/>
          </w:tcPr>
          <w:p w14:paraId="2396CE28" w14:textId="35278EF7" w:rsidR="00173CBA" w:rsidRPr="00185B71" w:rsidRDefault="00173CBA" w:rsidP="00D81629">
            <w:pPr>
              <w:pStyle w:val="Heading1"/>
              <w:spacing w:line="240" w:lineRule="auto"/>
              <w:rPr>
                <w:noProof/>
                <w:sz w:val="20"/>
                <w:lang w:val="fr-HT"/>
              </w:rPr>
            </w:pPr>
            <w:r w:rsidRPr="00185B71">
              <w:rPr>
                <w:bCs/>
                <w:noProof/>
                <w:sz w:val="20"/>
                <w:lang w:val="fr-HT"/>
              </w:rPr>
              <w:t>Poukisa y ap mande pou ou ranpli fòm sa a?</w:t>
            </w:r>
          </w:p>
        </w:tc>
      </w:tr>
    </w:tbl>
    <w:p w14:paraId="5C151A19" w14:textId="71F8478E" w:rsidR="002B6F91" w:rsidRPr="00185B71" w:rsidRDefault="002B6F91" w:rsidP="00F70132">
      <w:pPr>
        <w:spacing w:line="240" w:lineRule="auto"/>
        <w:rPr>
          <w:noProof/>
          <w:sz w:val="20"/>
          <w:lang w:val="fr-HT"/>
        </w:rPr>
      </w:pPr>
    </w:p>
    <w:p w14:paraId="5FF2323A" w14:textId="046EA913" w:rsidR="00E33C51" w:rsidRPr="00185B71" w:rsidRDefault="0063063F" w:rsidP="00F70132">
      <w:pPr>
        <w:spacing w:line="240" w:lineRule="auto"/>
        <w:rPr>
          <w:noProof/>
          <w:sz w:val="20"/>
          <w:lang w:val="fr-HT"/>
        </w:rPr>
      </w:pPr>
      <w:r w:rsidRPr="00185B71">
        <w:rPr>
          <w:noProof/>
          <w:sz w:val="20"/>
          <w:lang w:val="fr-HT"/>
        </w:rPr>
        <w:t>Nou se yon antreprenè federal oswa sou-kontraktan lalwa egzije pou bay opòtinite egal pou travay ak moun ki kalifye ki gen andikap.  Nou egzije tou pou nou mezire pwogrè nou pou nou genyen omwen 7% nan mendèv nou yo pou moun ki andikape.  Pou fè sa, nou dwe mande aplikan yo ak anplwaye yo si yo gen yon andikap oswa si yo te janm gen yon andikap.  Piske yon moun ka vin andikape nenpòt ki lè, nou oblije mande pou tout anplwaye nou yo mete enfòmasyon yo ajou chak senkan.</w:t>
      </w:r>
    </w:p>
    <w:p w14:paraId="18CE3D96" w14:textId="29A9D1F2" w:rsidR="00E33C51" w:rsidRPr="00185B71" w:rsidRDefault="00E33C51" w:rsidP="00F70132">
      <w:pPr>
        <w:spacing w:line="240" w:lineRule="auto"/>
        <w:rPr>
          <w:noProof/>
          <w:sz w:val="20"/>
          <w:lang w:val="fr-HT"/>
        </w:rPr>
      </w:pPr>
    </w:p>
    <w:p w14:paraId="5E059532" w14:textId="4D0F1E40" w:rsidR="00173CBA" w:rsidRPr="00185B71" w:rsidRDefault="00251CE1" w:rsidP="00F70132">
      <w:pPr>
        <w:spacing w:line="240" w:lineRule="auto"/>
        <w:rPr>
          <w:noProof/>
          <w:sz w:val="20"/>
          <w:lang w:val="fr-HT"/>
        </w:rPr>
      </w:pPr>
      <w:r w:rsidRPr="00185B71">
        <w:rPr>
          <w:noProof/>
          <w:sz w:val="20"/>
          <w:lang w:val="fr-HT"/>
        </w:rPr>
        <w:t xml:space="preserve">Idantifye tèt ou kòm yon moun ki gen yon andikap </w:t>
      </w:r>
      <w:r w:rsidR="00185B71" w:rsidRPr="00185B71">
        <w:rPr>
          <w:noProof/>
          <w:sz w:val="20"/>
          <w:lang w:val="fr-HT"/>
        </w:rPr>
        <w:t>volontèman</w:t>
      </w:r>
      <w:r w:rsidRPr="00185B71">
        <w:rPr>
          <w:noProof/>
          <w:sz w:val="20"/>
          <w:lang w:val="fr-HT"/>
        </w:rPr>
        <w:t xml:space="preserve">, e nou espere ke ou pral chwazi </w:t>
      </w:r>
      <w:r w:rsidR="00185B71" w:rsidRPr="00185B71">
        <w:rPr>
          <w:noProof/>
          <w:sz w:val="20"/>
          <w:lang w:val="fr-HT"/>
        </w:rPr>
        <w:t>fè sa yo</w:t>
      </w:r>
      <w:r w:rsidRPr="00185B71">
        <w:rPr>
          <w:noProof/>
          <w:sz w:val="20"/>
          <w:lang w:val="fr-HT"/>
        </w:rPr>
        <w:t xml:space="preserve">.  Repons ou yo ap kenbe konfidansyèl epi yo pa ka wè pa chwazi ofisyèl oswa nenpòt ki lòt moun ki patisipe nan pran desizyon pèsonèl yo.  Ranpli fòm lan pa pral afekte ou nan nenpòt fason, kèlkeswa si ou te oto-idantifye nan tan lontan an.  Pou plis enfòmasyon sou fòm sa a oswa obligasyon travay yo egal nan kontraktè federal dapre Seksyon 503 nan Lwa sou Reyabilitasyon, vizite Biwo Etazini Depatman Travay nan Travay nan Pwogram Konfòmite Kontra Federal (OFCCP) sou sit wèb nan </w:t>
      </w:r>
      <w:hyperlink r:id="rId10" w:history="1">
        <w:r w:rsidRPr="00185B71">
          <w:rPr>
            <w:rStyle w:val="Hyperlink"/>
            <w:noProof/>
            <w:sz w:val="20"/>
            <w:lang w:val="fr-HT"/>
          </w:rPr>
          <w:t>www.dol.gov/ofccp</w:t>
        </w:r>
      </w:hyperlink>
      <w:r w:rsidRPr="00185B71">
        <w:rPr>
          <w:noProof/>
          <w:sz w:val="20"/>
          <w:lang w:val="fr-HT"/>
        </w:rPr>
        <w:t xml:space="preserve">. </w:t>
      </w:r>
    </w:p>
    <w:p w14:paraId="17398C43" w14:textId="5047C84D" w:rsidR="00173CBA" w:rsidRPr="00185B71" w:rsidRDefault="00173CBA" w:rsidP="00F70132">
      <w:pPr>
        <w:spacing w:line="240" w:lineRule="auto"/>
        <w:rPr>
          <w:noProof/>
          <w:sz w:val="20"/>
          <w:lang w:val="fr-HT"/>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173CBA" w:rsidRPr="00185B71" w14:paraId="01B99990" w14:textId="77777777" w:rsidTr="00D81629">
        <w:trPr>
          <w:trHeight w:val="357"/>
        </w:trPr>
        <w:tc>
          <w:tcPr>
            <w:tcW w:w="11016" w:type="dxa"/>
            <w:shd w:val="clear" w:color="auto" w:fill="auto"/>
            <w:vAlign w:val="center"/>
          </w:tcPr>
          <w:p w14:paraId="15C6ABCD" w14:textId="00A88F4D" w:rsidR="00173CBA" w:rsidRPr="00185B71" w:rsidRDefault="00173CBA" w:rsidP="00D81629">
            <w:pPr>
              <w:pStyle w:val="Heading1"/>
              <w:spacing w:line="240" w:lineRule="auto"/>
              <w:rPr>
                <w:noProof/>
                <w:sz w:val="20"/>
                <w:lang w:val="fr-HT"/>
              </w:rPr>
            </w:pPr>
            <w:r w:rsidRPr="00185B71">
              <w:rPr>
                <w:bCs/>
                <w:noProof/>
                <w:sz w:val="20"/>
                <w:lang w:val="fr-HT"/>
              </w:rPr>
              <w:t>Kijan pou ou konnen si ou gen yon andikap?</w:t>
            </w:r>
          </w:p>
        </w:tc>
      </w:tr>
    </w:tbl>
    <w:p w14:paraId="2CE1390A" w14:textId="70B66321" w:rsidR="002B6F91" w:rsidRPr="00185B71" w:rsidRDefault="002B6F91" w:rsidP="00F70132">
      <w:pPr>
        <w:spacing w:line="240" w:lineRule="auto"/>
        <w:rPr>
          <w:noProof/>
          <w:sz w:val="20"/>
          <w:lang w:val="fr-HT"/>
        </w:rPr>
      </w:pPr>
    </w:p>
    <w:p w14:paraId="79697AF4" w14:textId="6AFF62F9" w:rsidR="002B6F91" w:rsidRPr="00185B71" w:rsidRDefault="00173CBA" w:rsidP="00F70132">
      <w:pPr>
        <w:spacing w:line="240" w:lineRule="auto"/>
        <w:rPr>
          <w:noProof/>
          <w:sz w:val="20"/>
          <w:lang w:val="fr-HT"/>
        </w:rPr>
      </w:pPr>
      <w:r w:rsidRPr="00185B71">
        <w:rPr>
          <w:noProof/>
          <w:sz w:val="20"/>
          <w:lang w:val="fr-HT"/>
        </w:rPr>
        <w:t xml:space="preserve">Yo konsidere ou gen yon andikap si ou gen yon defisyans fizik oswa mantal oswa yon pwoblèm medikal ki limite anpil yon gwo aktivite lavi, oswa si ou gen yon istwa oswa yon dosye pou yon defisyans oswa pwoblèm medikal konsa.  </w:t>
      </w:r>
      <w:r w:rsidRPr="00185B71">
        <w:rPr>
          <w:i/>
          <w:iCs/>
          <w:noProof/>
          <w:sz w:val="20"/>
          <w:lang w:val="fr-HT"/>
        </w:rPr>
        <w:t>Andikap yo gen ladan, men se pa sèlman:</w:t>
      </w:r>
    </w:p>
    <w:p w14:paraId="22CF1531" w14:textId="2FDC0D91" w:rsidR="00A27998" w:rsidRPr="00185B71" w:rsidRDefault="00173CBA" w:rsidP="00F70132">
      <w:pPr>
        <w:spacing w:line="240" w:lineRule="auto"/>
        <w:rPr>
          <w:noProof/>
          <w:sz w:val="20"/>
          <w:lang w:val="fr-HT"/>
        </w:rPr>
        <w:sectPr w:rsidR="00A27998" w:rsidRPr="00185B71" w:rsidSect="007A76AF">
          <w:footerReference w:type="default" r:id="rId11"/>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185B71">
        <w:rPr>
          <w:noProof/>
          <w:sz w:val="20"/>
          <w:lang w:val="fr-HT"/>
        </w:rPr>
        <w:t xml:space="preserve"> </w:t>
      </w:r>
    </w:p>
    <w:p w14:paraId="347EF74A" w14:textId="355078D3" w:rsidR="00A27998" w:rsidRPr="00185B71" w:rsidRDefault="00A27998">
      <w:pPr>
        <w:pStyle w:val="ListParagraph"/>
        <w:numPr>
          <w:ilvl w:val="0"/>
          <w:numId w:val="5"/>
        </w:numPr>
        <w:rPr>
          <w:noProof/>
          <w:sz w:val="22"/>
          <w:lang w:val="fr-HT"/>
        </w:rPr>
      </w:pPr>
      <w:r w:rsidRPr="00185B71">
        <w:rPr>
          <w:rFonts w:ascii="Arial" w:hAnsi="Arial"/>
          <w:noProof/>
          <w:sz w:val="20"/>
          <w:szCs w:val="22"/>
          <w:lang w:val="fr-HT"/>
        </w:rPr>
        <w:t>Otis</w:t>
      </w:r>
    </w:p>
    <w:p w14:paraId="0638A01F" w14:textId="6A5BBAD0" w:rsidR="00A27998" w:rsidRPr="00185B71" w:rsidRDefault="00A27998">
      <w:pPr>
        <w:pStyle w:val="ListParagraph"/>
        <w:numPr>
          <w:ilvl w:val="0"/>
          <w:numId w:val="5"/>
        </w:numPr>
        <w:rPr>
          <w:noProof/>
          <w:sz w:val="22"/>
          <w:lang w:val="fr-HT"/>
        </w:rPr>
      </w:pPr>
      <w:r w:rsidRPr="00185B71">
        <w:rPr>
          <w:rFonts w:ascii="Arial" w:hAnsi="Arial"/>
          <w:noProof/>
          <w:sz w:val="20"/>
          <w:szCs w:val="22"/>
          <w:lang w:val="fr-HT"/>
        </w:rPr>
        <w:t>Maladi Oto-imin, pou egzanp, lupus, fibromyaljya, Atrit rim, oswa VIH/SIDA</w:t>
      </w:r>
    </w:p>
    <w:p w14:paraId="38433AEE" w14:textId="58385DAA" w:rsidR="00A27998" w:rsidRPr="00185B71" w:rsidRDefault="00A27998">
      <w:pPr>
        <w:pStyle w:val="ListParagraph"/>
        <w:numPr>
          <w:ilvl w:val="0"/>
          <w:numId w:val="5"/>
        </w:numPr>
        <w:rPr>
          <w:noProof/>
          <w:sz w:val="22"/>
          <w:lang w:val="fr-HT"/>
        </w:rPr>
      </w:pPr>
      <w:r w:rsidRPr="00185B71">
        <w:rPr>
          <w:rFonts w:ascii="Arial" w:hAnsi="Arial"/>
          <w:noProof/>
          <w:sz w:val="20"/>
          <w:szCs w:val="22"/>
          <w:lang w:val="fr-HT"/>
        </w:rPr>
        <w:t>Avèg oswa vizyon fèb</w:t>
      </w:r>
    </w:p>
    <w:p w14:paraId="056E33E7" w14:textId="4456D00B" w:rsidR="00A27998" w:rsidRPr="00185B71" w:rsidRDefault="00A27998">
      <w:pPr>
        <w:pStyle w:val="ListParagraph"/>
        <w:numPr>
          <w:ilvl w:val="0"/>
          <w:numId w:val="5"/>
        </w:numPr>
        <w:rPr>
          <w:noProof/>
          <w:sz w:val="22"/>
          <w:lang w:val="fr-HT"/>
        </w:rPr>
      </w:pPr>
      <w:r w:rsidRPr="00185B71">
        <w:rPr>
          <w:rFonts w:ascii="Arial" w:hAnsi="Arial"/>
          <w:noProof/>
          <w:sz w:val="20"/>
          <w:szCs w:val="22"/>
          <w:lang w:val="fr-HT"/>
        </w:rPr>
        <w:t>Kansè</w:t>
      </w:r>
    </w:p>
    <w:p w14:paraId="3F949A56" w14:textId="5F43F6E3" w:rsidR="00A27998" w:rsidRPr="00185B71" w:rsidRDefault="00A27998">
      <w:pPr>
        <w:pStyle w:val="ListParagraph"/>
        <w:numPr>
          <w:ilvl w:val="0"/>
          <w:numId w:val="5"/>
        </w:numPr>
        <w:rPr>
          <w:noProof/>
          <w:sz w:val="22"/>
          <w:lang w:val="fr-HT"/>
        </w:rPr>
      </w:pPr>
      <w:r w:rsidRPr="00185B71">
        <w:rPr>
          <w:rFonts w:ascii="Arial" w:hAnsi="Arial"/>
          <w:noProof/>
          <w:sz w:val="20"/>
          <w:szCs w:val="22"/>
          <w:lang w:val="fr-HT"/>
        </w:rPr>
        <w:t>Kadyo-vaskilè oswa maladi kè</w:t>
      </w:r>
    </w:p>
    <w:p w14:paraId="4D635002" w14:textId="163DA2D7" w:rsidR="00D373EC" w:rsidRPr="00185B71" w:rsidRDefault="00D373EC">
      <w:pPr>
        <w:pStyle w:val="ListParagraph"/>
        <w:numPr>
          <w:ilvl w:val="0"/>
          <w:numId w:val="5"/>
        </w:numPr>
        <w:rPr>
          <w:noProof/>
          <w:sz w:val="22"/>
          <w:lang w:val="fr-HT"/>
        </w:rPr>
      </w:pPr>
      <w:r w:rsidRPr="00185B71">
        <w:rPr>
          <w:rFonts w:ascii="Arial" w:hAnsi="Arial"/>
          <w:noProof/>
          <w:sz w:val="20"/>
          <w:szCs w:val="22"/>
          <w:lang w:val="fr-HT"/>
        </w:rPr>
        <w:t>Maladi selyak</w:t>
      </w:r>
    </w:p>
    <w:p w14:paraId="517803D9" w14:textId="293FAA5D" w:rsidR="00A27998" w:rsidRPr="00185B71" w:rsidRDefault="00A27998">
      <w:pPr>
        <w:pStyle w:val="ListParagraph"/>
        <w:numPr>
          <w:ilvl w:val="0"/>
          <w:numId w:val="5"/>
        </w:numPr>
        <w:rPr>
          <w:noProof/>
          <w:sz w:val="22"/>
          <w:lang w:val="fr-HT"/>
        </w:rPr>
      </w:pPr>
      <w:r w:rsidRPr="00185B71">
        <w:rPr>
          <w:rFonts w:ascii="Arial" w:hAnsi="Arial"/>
          <w:noProof/>
          <w:sz w:val="20"/>
          <w:szCs w:val="22"/>
          <w:lang w:val="fr-HT"/>
        </w:rPr>
        <w:t>Paralizi serebral</w:t>
      </w:r>
    </w:p>
    <w:p w14:paraId="0A776B1C" w14:textId="42F1562E" w:rsidR="00A27998" w:rsidRPr="00185B71" w:rsidRDefault="00A27998">
      <w:pPr>
        <w:pStyle w:val="ListParagraph"/>
        <w:numPr>
          <w:ilvl w:val="0"/>
          <w:numId w:val="5"/>
        </w:numPr>
        <w:rPr>
          <w:noProof/>
          <w:sz w:val="22"/>
          <w:lang w:val="fr-HT"/>
        </w:rPr>
      </w:pPr>
      <w:r w:rsidRPr="00185B71">
        <w:rPr>
          <w:rFonts w:ascii="Arial" w:hAnsi="Arial"/>
          <w:noProof/>
          <w:sz w:val="20"/>
          <w:szCs w:val="22"/>
          <w:lang w:val="fr-HT"/>
        </w:rPr>
        <w:t xml:space="preserve">Soud oswa difisil pou tande </w:t>
      </w:r>
    </w:p>
    <w:p w14:paraId="33E6C7B5" w14:textId="044501E0" w:rsidR="00A27998" w:rsidRPr="00185B71" w:rsidRDefault="00A27998">
      <w:pPr>
        <w:pStyle w:val="ListParagraph"/>
        <w:numPr>
          <w:ilvl w:val="0"/>
          <w:numId w:val="5"/>
        </w:numPr>
        <w:rPr>
          <w:noProof/>
          <w:sz w:val="22"/>
          <w:lang w:val="fr-HT"/>
        </w:rPr>
      </w:pPr>
      <w:r w:rsidRPr="00185B71">
        <w:rPr>
          <w:rFonts w:ascii="Arial" w:hAnsi="Arial"/>
          <w:noProof/>
          <w:sz w:val="20"/>
          <w:szCs w:val="22"/>
          <w:lang w:val="fr-HT"/>
        </w:rPr>
        <w:t xml:space="preserve">Depresyon oswa enkyetid </w:t>
      </w:r>
    </w:p>
    <w:p w14:paraId="21F44AD0" w14:textId="42E15467" w:rsidR="00A27998" w:rsidRPr="00185B71" w:rsidRDefault="00A27998">
      <w:pPr>
        <w:pStyle w:val="ListParagraph"/>
        <w:numPr>
          <w:ilvl w:val="0"/>
          <w:numId w:val="5"/>
        </w:numPr>
        <w:rPr>
          <w:noProof/>
          <w:sz w:val="22"/>
          <w:lang w:val="fr-HT"/>
        </w:rPr>
      </w:pPr>
      <w:r w:rsidRPr="00185B71">
        <w:rPr>
          <w:rFonts w:ascii="Arial" w:hAnsi="Arial"/>
          <w:noProof/>
          <w:sz w:val="20"/>
          <w:szCs w:val="22"/>
          <w:lang w:val="fr-HT"/>
        </w:rPr>
        <w:t>Dyabèt</w:t>
      </w:r>
    </w:p>
    <w:p w14:paraId="596FC40A" w14:textId="7174DCEA" w:rsidR="00A27998" w:rsidRPr="00185B71" w:rsidRDefault="00A27998">
      <w:pPr>
        <w:pStyle w:val="ListParagraph"/>
        <w:numPr>
          <w:ilvl w:val="0"/>
          <w:numId w:val="5"/>
        </w:numPr>
        <w:rPr>
          <w:noProof/>
          <w:sz w:val="22"/>
          <w:lang w:val="fr-HT"/>
        </w:rPr>
      </w:pPr>
      <w:r w:rsidRPr="00185B71">
        <w:rPr>
          <w:rFonts w:ascii="Arial" w:hAnsi="Arial"/>
          <w:noProof/>
          <w:sz w:val="20"/>
          <w:szCs w:val="22"/>
          <w:lang w:val="fr-HT"/>
        </w:rPr>
        <w:t>Epilepsi</w:t>
      </w:r>
    </w:p>
    <w:p w14:paraId="2B4BF891" w14:textId="5B10793B" w:rsidR="00A27998" w:rsidRPr="00185B71" w:rsidRDefault="00A27998">
      <w:pPr>
        <w:pStyle w:val="ListParagraph"/>
        <w:numPr>
          <w:ilvl w:val="0"/>
          <w:numId w:val="5"/>
        </w:numPr>
        <w:rPr>
          <w:noProof/>
          <w:sz w:val="22"/>
          <w:lang w:val="fr-HT"/>
        </w:rPr>
      </w:pPr>
      <w:r w:rsidRPr="00185B71">
        <w:rPr>
          <w:rFonts w:ascii="Arial" w:hAnsi="Arial"/>
          <w:noProof/>
          <w:sz w:val="20"/>
          <w:szCs w:val="22"/>
          <w:lang w:val="fr-HT"/>
        </w:rPr>
        <w:t>Maladi gastwoentestinal, pa egzanp, Maladi Crohn a, oswa sendwòm entesten chimerik</w:t>
      </w:r>
    </w:p>
    <w:p w14:paraId="32685BDA" w14:textId="3CD098D8" w:rsidR="00A27998" w:rsidRPr="00185B71" w:rsidRDefault="00A27998">
      <w:pPr>
        <w:pStyle w:val="ListParagraph"/>
        <w:numPr>
          <w:ilvl w:val="0"/>
          <w:numId w:val="5"/>
        </w:numPr>
        <w:rPr>
          <w:noProof/>
          <w:sz w:val="22"/>
          <w:lang w:val="fr-HT"/>
        </w:rPr>
      </w:pPr>
      <w:r w:rsidRPr="00185B71">
        <w:rPr>
          <w:rFonts w:ascii="Arial" w:hAnsi="Arial"/>
          <w:noProof/>
          <w:sz w:val="20"/>
          <w:szCs w:val="22"/>
          <w:lang w:val="fr-HT"/>
        </w:rPr>
        <w:t>Andikap entèlektyèl</w:t>
      </w:r>
    </w:p>
    <w:p w14:paraId="2984685E" w14:textId="79CC3E0E" w:rsidR="00A27998" w:rsidRPr="00185B71" w:rsidRDefault="00A27998">
      <w:pPr>
        <w:pStyle w:val="ListParagraph"/>
        <w:numPr>
          <w:ilvl w:val="0"/>
          <w:numId w:val="5"/>
        </w:numPr>
        <w:rPr>
          <w:noProof/>
          <w:sz w:val="22"/>
          <w:lang w:val="fr-HT"/>
        </w:rPr>
      </w:pPr>
      <w:r w:rsidRPr="00185B71">
        <w:rPr>
          <w:rFonts w:ascii="Arial" w:hAnsi="Arial"/>
          <w:noProof/>
          <w:sz w:val="20"/>
          <w:szCs w:val="22"/>
          <w:lang w:val="fr-HT"/>
        </w:rPr>
        <w:t>Manke manm oswa manke pati nan manm</w:t>
      </w:r>
    </w:p>
    <w:p w14:paraId="2B759F97" w14:textId="66659AE1" w:rsidR="00A27998" w:rsidRPr="00185B71" w:rsidRDefault="00A27998">
      <w:pPr>
        <w:pStyle w:val="ListParagraph"/>
        <w:numPr>
          <w:ilvl w:val="0"/>
          <w:numId w:val="5"/>
        </w:numPr>
        <w:rPr>
          <w:noProof/>
          <w:sz w:val="22"/>
          <w:lang w:val="fr-HT"/>
        </w:rPr>
      </w:pPr>
      <w:r w:rsidRPr="00185B71">
        <w:rPr>
          <w:rFonts w:ascii="Arial" w:hAnsi="Arial"/>
          <w:noProof/>
          <w:sz w:val="20"/>
          <w:szCs w:val="22"/>
          <w:lang w:val="fr-HT"/>
        </w:rPr>
        <w:t>Kondisyon sistèm nève pa egzanp, maltèt migrèn, maladi Parkinson, oswa paralezi aparèy nè (MS)</w:t>
      </w:r>
    </w:p>
    <w:p w14:paraId="323910F5" w14:textId="62F3A5E5" w:rsidR="00A27998" w:rsidRPr="00185B71" w:rsidRDefault="00A27998">
      <w:pPr>
        <w:pStyle w:val="ListParagraph"/>
        <w:numPr>
          <w:ilvl w:val="0"/>
          <w:numId w:val="5"/>
        </w:numPr>
        <w:rPr>
          <w:rFonts w:ascii="Arial" w:hAnsi="Arial"/>
          <w:noProof/>
          <w:sz w:val="20"/>
          <w:szCs w:val="22"/>
          <w:lang w:val="fr-HT"/>
        </w:rPr>
        <w:sectPr w:rsidR="00A27998" w:rsidRPr="00185B71" w:rsidSect="008679E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3" w:space="144"/>
          <w:docGrid w:linePitch="360"/>
        </w:sectPr>
      </w:pPr>
      <w:r w:rsidRPr="00185B71">
        <w:rPr>
          <w:rFonts w:ascii="Arial" w:hAnsi="Arial"/>
          <w:noProof/>
          <w:sz w:val="20"/>
          <w:szCs w:val="22"/>
          <w:lang w:val="fr-HT"/>
        </w:rPr>
        <w:t>Kondisyon sikyatrik, pa egzanp, twoub bipolè, eskizofreni, PTSD, oswa gwo depresyon</w:t>
      </w:r>
    </w:p>
    <w:p w14:paraId="4FA6741B" w14:textId="1F04A59C" w:rsidR="00A27998" w:rsidRPr="00185B71" w:rsidRDefault="00A27998">
      <w:pPr>
        <w:pStyle w:val="ListParagraph"/>
        <w:ind w:left="360"/>
        <w:rPr>
          <w:noProof/>
          <w:sz w:val="22"/>
          <w:lang w:val="fr-HT"/>
        </w:rPr>
        <w:sectPr w:rsidR="00A27998" w:rsidRPr="00185B71" w:rsidSect="008679E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3" w:space="720"/>
          <w:docGrid w:linePitch="36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20"/>
        <w:gridCol w:w="9525"/>
        <w:gridCol w:w="525"/>
      </w:tblGrid>
      <w:tr w:rsidR="00A27998" w:rsidRPr="00185B71" w14:paraId="6ACAD195" w14:textId="77777777" w:rsidTr="00D81629">
        <w:trPr>
          <w:trHeight w:val="357"/>
        </w:trPr>
        <w:tc>
          <w:tcPr>
            <w:tcW w:w="10770" w:type="dxa"/>
            <w:gridSpan w:val="3"/>
            <w:shd w:val="clear" w:color="auto" w:fill="auto"/>
            <w:vAlign w:val="center"/>
          </w:tcPr>
          <w:p w14:paraId="6C17DECA" w14:textId="1CC42AC5" w:rsidR="00A27998" w:rsidRPr="00185B71" w:rsidRDefault="00A27998" w:rsidP="00D81629">
            <w:pPr>
              <w:pStyle w:val="Heading1"/>
              <w:spacing w:line="240" w:lineRule="auto"/>
              <w:rPr>
                <w:noProof/>
                <w:sz w:val="20"/>
                <w:lang w:val="fr-HT"/>
              </w:rPr>
            </w:pPr>
            <w:r w:rsidRPr="00185B71">
              <w:rPr>
                <w:bCs/>
                <w:noProof/>
                <w:sz w:val="20"/>
                <w:lang w:val="fr-HT"/>
              </w:rPr>
              <w:t>Tanpri tcheke youn nan ti bwat yo ki anba a:</w:t>
            </w:r>
          </w:p>
        </w:tc>
      </w:tr>
      <w:tr w:rsidR="00173CBA" w:rsidRPr="00185B71" w14:paraId="4DCD8BB9" w14:textId="77777777" w:rsidTr="00D81629">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After w:val="1"/>
          <w:wAfter w:w="525" w:type="dxa"/>
          <w:trHeight w:val="305"/>
        </w:trPr>
        <w:tc>
          <w:tcPr>
            <w:tcW w:w="720" w:type="dxa"/>
            <w:shd w:val="clear" w:color="auto" w:fill="auto"/>
          </w:tcPr>
          <w:p w14:paraId="17965640" w14:textId="77777777" w:rsidR="002B6F91" w:rsidRPr="00185B71" w:rsidRDefault="002B6F91" w:rsidP="00F70132">
            <w:pPr>
              <w:spacing w:line="240" w:lineRule="auto"/>
              <w:rPr>
                <w:rFonts w:ascii="MS Gothic" w:eastAsia="MS Gothic" w:hAnsi="MS Gothic"/>
                <w:b/>
                <w:noProof/>
                <w:sz w:val="20"/>
                <w:lang w:val="fr-HT"/>
              </w:rPr>
            </w:pPr>
          </w:p>
          <w:p w14:paraId="5DC69A24" w14:textId="5755F49F" w:rsidR="00173CBA" w:rsidRPr="00185B71" w:rsidRDefault="00173CBA" w:rsidP="00F70132">
            <w:pPr>
              <w:spacing w:line="240" w:lineRule="auto"/>
              <w:rPr>
                <w:noProof/>
                <w:sz w:val="20"/>
                <w:lang w:val="fr-HT"/>
              </w:rPr>
            </w:pPr>
            <w:r w:rsidRPr="00185B71">
              <w:rPr>
                <w:rFonts w:ascii="MS Gothic" w:eastAsia="MS Gothic" w:hAnsi="MS Gothic"/>
                <w:b/>
                <w:bCs/>
                <w:noProof/>
                <w:sz w:val="20"/>
                <w:lang w:val="fr-HT"/>
              </w:rPr>
              <w:t>☐</w:t>
            </w:r>
          </w:p>
        </w:tc>
        <w:tc>
          <w:tcPr>
            <w:tcW w:w="9525" w:type="dxa"/>
            <w:shd w:val="clear" w:color="auto" w:fill="auto"/>
          </w:tcPr>
          <w:p w14:paraId="6E0CF602" w14:textId="77777777" w:rsidR="002B6F91" w:rsidRPr="00185B71" w:rsidRDefault="002B6F91" w:rsidP="00F70132">
            <w:pPr>
              <w:spacing w:line="240" w:lineRule="auto"/>
              <w:rPr>
                <w:noProof/>
                <w:sz w:val="20"/>
                <w:lang w:val="fr-HT"/>
              </w:rPr>
            </w:pPr>
          </w:p>
          <w:p w14:paraId="271438A3" w14:textId="4EC08471" w:rsidR="00173CBA" w:rsidRPr="00185B71" w:rsidRDefault="003C76AD" w:rsidP="00F70132">
            <w:pPr>
              <w:spacing w:line="240" w:lineRule="auto"/>
              <w:rPr>
                <w:noProof/>
                <w:sz w:val="20"/>
                <w:lang w:val="fr-HT"/>
              </w:rPr>
            </w:pPr>
            <w:r w:rsidRPr="00185B71">
              <w:rPr>
                <w:noProof/>
                <w:sz w:val="20"/>
                <w:lang w:val="fr-HT"/>
              </w:rPr>
              <w:t xml:space="preserve">Wi, Mwen Gen Yon Enfimite, Oswa Gen Yon Istwa/Dosye Yon Andikap </w:t>
            </w:r>
          </w:p>
        </w:tc>
      </w:tr>
      <w:tr w:rsidR="00173CBA" w:rsidRPr="00185B71" w14:paraId="6D15728F" w14:textId="77777777" w:rsidTr="00D81629">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After w:val="1"/>
          <w:wAfter w:w="525" w:type="dxa"/>
        </w:trPr>
        <w:tc>
          <w:tcPr>
            <w:tcW w:w="720" w:type="dxa"/>
            <w:shd w:val="clear" w:color="auto" w:fill="auto"/>
          </w:tcPr>
          <w:p w14:paraId="61760F1F" w14:textId="77777777" w:rsidR="00173CBA" w:rsidRPr="00185B71" w:rsidRDefault="00173CBA" w:rsidP="00F70132">
            <w:pPr>
              <w:spacing w:line="240" w:lineRule="auto"/>
              <w:rPr>
                <w:b/>
                <w:noProof/>
                <w:sz w:val="20"/>
                <w:lang w:val="fr-HT"/>
              </w:rPr>
            </w:pPr>
            <w:r w:rsidRPr="00185B71">
              <w:rPr>
                <w:rFonts w:ascii="MS Gothic" w:eastAsia="MS Gothic" w:hAnsi="MS Gothic"/>
                <w:b/>
                <w:bCs/>
                <w:noProof/>
                <w:sz w:val="20"/>
                <w:lang w:val="fr-HT"/>
              </w:rPr>
              <w:t>☐</w:t>
            </w:r>
          </w:p>
        </w:tc>
        <w:tc>
          <w:tcPr>
            <w:tcW w:w="9525" w:type="dxa"/>
            <w:shd w:val="clear" w:color="auto" w:fill="auto"/>
          </w:tcPr>
          <w:p w14:paraId="092F0D14" w14:textId="70B11008" w:rsidR="00173CBA" w:rsidRPr="00185B71" w:rsidRDefault="003C76AD" w:rsidP="00F70132">
            <w:pPr>
              <w:spacing w:line="240" w:lineRule="auto"/>
              <w:rPr>
                <w:noProof/>
                <w:sz w:val="20"/>
                <w:lang w:val="fr-HT"/>
              </w:rPr>
            </w:pPr>
            <w:r w:rsidRPr="00185B71">
              <w:rPr>
                <w:noProof/>
                <w:sz w:val="20"/>
                <w:lang w:val="fr-HT"/>
              </w:rPr>
              <w:t>Non, Mwen Pa Gen Yon Enfimite, Oswa Gen Yon Istwa/Dosye Yon Andikap</w:t>
            </w:r>
          </w:p>
        </w:tc>
      </w:tr>
      <w:tr w:rsidR="00173CBA" w:rsidRPr="00185B71" w14:paraId="158228B6" w14:textId="77777777" w:rsidTr="00D81629">
        <w:tblPrEx>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Ex>
        <w:trPr>
          <w:gridAfter w:val="1"/>
          <w:wAfter w:w="525" w:type="dxa"/>
        </w:trPr>
        <w:tc>
          <w:tcPr>
            <w:tcW w:w="720" w:type="dxa"/>
            <w:shd w:val="clear" w:color="auto" w:fill="auto"/>
          </w:tcPr>
          <w:p w14:paraId="6AD8BDED" w14:textId="77777777" w:rsidR="00173CBA" w:rsidRPr="00185B71" w:rsidRDefault="00173CBA" w:rsidP="00F70132">
            <w:pPr>
              <w:spacing w:line="240" w:lineRule="auto"/>
              <w:rPr>
                <w:noProof/>
                <w:sz w:val="20"/>
                <w:lang w:val="fr-HT"/>
              </w:rPr>
            </w:pPr>
            <w:r w:rsidRPr="00185B71">
              <w:rPr>
                <w:rFonts w:ascii="MS Gothic" w:eastAsia="MS Gothic" w:hAnsi="MS Gothic" w:cs="MS Gothic"/>
                <w:b/>
                <w:bCs/>
                <w:noProof/>
                <w:sz w:val="20"/>
                <w:lang w:val="fr-HT"/>
              </w:rPr>
              <w:t>☐</w:t>
            </w:r>
          </w:p>
        </w:tc>
        <w:tc>
          <w:tcPr>
            <w:tcW w:w="9525" w:type="dxa"/>
            <w:shd w:val="clear" w:color="auto" w:fill="auto"/>
          </w:tcPr>
          <w:p w14:paraId="5E6989D5" w14:textId="7F123A4F" w:rsidR="00173CBA" w:rsidRPr="00185B71" w:rsidRDefault="00173CBA" w:rsidP="00F70132">
            <w:pPr>
              <w:spacing w:line="240" w:lineRule="auto"/>
              <w:rPr>
                <w:noProof/>
                <w:sz w:val="20"/>
                <w:lang w:val="fr-HT"/>
              </w:rPr>
            </w:pPr>
            <w:r w:rsidRPr="00185B71">
              <w:rPr>
                <w:noProof/>
                <w:sz w:val="20"/>
                <w:lang w:val="fr-HT"/>
              </w:rPr>
              <w:t>Mwen Pa Swete Reponn</w:t>
            </w:r>
          </w:p>
          <w:p w14:paraId="17FB0F2E" w14:textId="6B81F8CF" w:rsidR="00DD780B" w:rsidRPr="00185B71" w:rsidRDefault="00DD780B" w:rsidP="00F70132">
            <w:pPr>
              <w:spacing w:line="240" w:lineRule="auto"/>
              <w:rPr>
                <w:noProof/>
                <w:sz w:val="20"/>
                <w:lang w:val="fr-HT"/>
              </w:rPr>
            </w:pPr>
          </w:p>
        </w:tc>
      </w:tr>
    </w:tbl>
    <w:p w14:paraId="376B2762" w14:textId="31DE76A0" w:rsidR="0009528A" w:rsidRPr="00185B71" w:rsidRDefault="002B726E" w:rsidP="00AA3D79">
      <w:pPr>
        <w:spacing w:line="240" w:lineRule="auto"/>
        <w:rPr>
          <w:noProof/>
          <w:sz w:val="20"/>
          <w:lang w:val="fr-HT"/>
        </w:rPr>
      </w:pPr>
      <w:r w:rsidRPr="00185B71">
        <w:rPr>
          <w:noProof/>
          <w:sz w:val="20"/>
          <w:lang w:val="fr-HT"/>
        </w:rPr>
        <w:t xml:space="preserve">DEKLARASYON FADO PIBLIK:  </w:t>
      </w:r>
      <w:r w:rsidR="00185B71" w:rsidRPr="00185B71">
        <w:rPr>
          <w:noProof/>
          <w:sz w:val="20"/>
          <w:lang w:val="fr-HT"/>
        </w:rPr>
        <w:t>Daprè</w:t>
      </w:r>
      <w:r w:rsidRPr="00185B71">
        <w:rPr>
          <w:noProof/>
          <w:sz w:val="20"/>
          <w:lang w:val="fr-HT"/>
        </w:rPr>
        <w:t xml:space="preserve"> Lwa 1995 pou Diminye Dokiman (Paperwork Reduction Act), ankenn moun pa oblije reponn lè y ap kolekte enfòmasyon sof si kòlèk enfòmasyon an gen yon nimewo kontwòl OMB ki valab. Sa dwe pran apeprè 5 minit pou reponn sondaj la.</w:t>
      </w:r>
    </w:p>
    <w:p w14:paraId="5BA182F0" w14:textId="057AE6BD" w:rsidR="00BC6BDD" w:rsidRPr="00185B71" w:rsidRDefault="00F4200E" w:rsidP="00AA3D79">
      <w:pPr>
        <w:spacing w:line="240" w:lineRule="auto"/>
        <w:rPr>
          <w:noProof/>
          <w:sz w:val="20"/>
          <w:lang w:val="fr-HT"/>
        </w:rPr>
      </w:pPr>
      <w:r w:rsidRPr="00185B71">
        <w:rPr>
          <w:noProof/>
          <w:sz w:val="20"/>
          <w:lang w:val="fr-HT"/>
        </w:rPr>
        <mc:AlternateContent>
          <mc:Choice Requires="wps">
            <w:drawing>
              <wp:anchor distT="45720" distB="45720" distL="114300" distR="114300" simplePos="0" relativeHeight="251659264" behindDoc="0" locked="0" layoutInCell="1" allowOverlap="1" wp14:anchorId="314D7729" wp14:editId="68BE1D43">
                <wp:simplePos x="0" y="0"/>
                <wp:positionH relativeFrom="margin">
                  <wp:posOffset>170180</wp:posOffset>
                </wp:positionH>
                <wp:positionV relativeFrom="margin">
                  <wp:posOffset>7785735</wp:posOffset>
                </wp:positionV>
                <wp:extent cx="6496050" cy="12827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282700"/>
                        </a:xfrm>
                        <a:prstGeom prst="rect">
                          <a:avLst/>
                        </a:prstGeom>
                        <a:solidFill>
                          <a:srgbClr val="FFFFFF"/>
                        </a:solidFill>
                        <a:ln w="9525">
                          <a:solidFill>
                            <a:srgbClr val="000000"/>
                          </a:solidFill>
                          <a:miter lim="800000"/>
                          <a:headEnd/>
                          <a:tailEnd/>
                        </a:ln>
                      </wps:spPr>
                      <wps:txbx>
                        <w:txbxContent>
                          <w:p w14:paraId="56C4FB44" w14:textId="3D48CE39" w:rsidR="0009528A" w:rsidRPr="00185B71" w:rsidRDefault="0009528A" w:rsidP="0009528A">
                            <w:pPr>
                              <w:jc w:val="center"/>
                              <w:rPr>
                                <w:b/>
                                <w:noProof/>
                                <w:u w:val="single"/>
                                <w:lang w:val="fr-HT"/>
                              </w:rPr>
                            </w:pPr>
                            <w:r w:rsidRPr="00185B71">
                              <w:rPr>
                                <w:b/>
                                <w:bCs/>
                                <w:noProof/>
                                <w:u w:val="single"/>
                                <w:lang w:val="fr-HT"/>
                              </w:rPr>
                              <w:t>Pou Itilizasyon Anplwayè Sèlman</w:t>
                            </w:r>
                          </w:p>
                          <w:p w14:paraId="2754FE36" w14:textId="77777777" w:rsidR="0009528A" w:rsidRPr="00185B71" w:rsidRDefault="0009528A" w:rsidP="0009528A">
                            <w:pPr>
                              <w:jc w:val="center"/>
                              <w:rPr>
                                <w:noProof/>
                                <w:sz w:val="20"/>
                                <w:szCs w:val="20"/>
                                <w:lang w:val="fr-HT"/>
                              </w:rPr>
                            </w:pPr>
                          </w:p>
                          <w:p w14:paraId="7F9AE8AF" w14:textId="77777777" w:rsidR="00132172" w:rsidRPr="00185B71" w:rsidRDefault="0009528A" w:rsidP="00132172">
                            <w:pPr>
                              <w:jc w:val="center"/>
                              <w:rPr>
                                <w:i/>
                                <w:noProof/>
                                <w:lang w:val="fr-HT"/>
                              </w:rPr>
                            </w:pPr>
                            <w:r w:rsidRPr="00185B71">
                              <w:rPr>
                                <w:i/>
                                <w:iCs/>
                                <w:noProof/>
                                <w:lang w:val="fr-HT"/>
                              </w:rPr>
                              <w:t xml:space="preserve">Anplwayè yo ka modifye seksyon sa a nan fòm lan jan sa nesesè pou fè dosye. </w:t>
                            </w:r>
                          </w:p>
                          <w:p w14:paraId="5434218B" w14:textId="77777777" w:rsidR="00F4200E" w:rsidRPr="00185B71" w:rsidRDefault="00F4200E" w:rsidP="00132172">
                            <w:pPr>
                              <w:jc w:val="center"/>
                              <w:rPr>
                                <w:noProof/>
                                <w:sz w:val="20"/>
                                <w:szCs w:val="20"/>
                                <w:lang w:val="fr-HT"/>
                              </w:rPr>
                            </w:pPr>
                          </w:p>
                          <w:p w14:paraId="30E9E4C9" w14:textId="7D4DC32B" w:rsidR="00132172" w:rsidRPr="00185B71" w:rsidRDefault="00132172" w:rsidP="00132172">
                            <w:pPr>
                              <w:jc w:val="center"/>
                              <w:rPr>
                                <w:i/>
                                <w:noProof/>
                                <w:lang w:val="fr-HT"/>
                              </w:rPr>
                            </w:pPr>
                            <w:r w:rsidRPr="00185B71">
                              <w:rPr>
                                <w:i/>
                                <w:iCs/>
                                <w:noProof/>
                                <w:lang w:val="fr-HT"/>
                              </w:rPr>
                              <w:t>Pa Ekzanp:</w:t>
                            </w:r>
                          </w:p>
                          <w:p w14:paraId="6F6C5C6B" w14:textId="4FB7B13F" w:rsidR="00132172" w:rsidRPr="00185B71" w:rsidRDefault="00132172">
                            <w:pPr>
                              <w:jc w:val="center"/>
                              <w:rPr>
                                <w:noProof/>
                                <w:lang w:val="fr-HT"/>
                              </w:rPr>
                            </w:pPr>
                            <w:r w:rsidRPr="00185B71">
                              <w:rPr>
                                <w:noProof/>
                                <w:lang w:val="fr-HT"/>
                              </w:rPr>
                              <w:t>Tit Djòb: _______________         Dat  Anbochaj: _______________</w:t>
                            </w:r>
                          </w:p>
                          <w:p w14:paraId="5F30BE1F" w14:textId="77777777" w:rsidR="0009528A" w:rsidRPr="00185B71" w:rsidRDefault="0009528A" w:rsidP="0009528A">
                            <w:pPr>
                              <w:jc w:val="center"/>
                              <w:rPr>
                                <w:noProof/>
                                <w:lang w:val="fr-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D7729" id="_x0000_t202" coordsize="21600,21600" o:spt="202" path="m,l,21600r21600,l21600,xe">
                <v:stroke joinstyle="miter"/>
                <v:path gradientshapeok="t" o:connecttype="rect"/>
              </v:shapetype>
              <v:shape id="Text Box 2" o:spid="_x0000_s1026" type="#_x0000_t202" style="position:absolute;margin-left:13.4pt;margin-top:613.05pt;width:511.5pt;height:10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">
                <v:textbox>
                  <w:txbxContent>
                    <w:p w14:paraId="56C4FB44" w14:textId="3D48CE39" w:rsidR="0009528A" w:rsidRPr="00185B71" w:rsidRDefault="0009528A" w:rsidP="0009528A">
                      <w:pPr>
                        <w:jc w:val="center"/>
                        <w:rPr>
                          <w:b/>
                          <w:noProof/>
                          <w:u w:val="single"/>
                          <w:lang w:val="fr-HT"/>
                        </w:rPr>
                      </w:pPr>
                      <w:r w:rsidRPr="00185B71">
                        <w:rPr>
                          <w:b/>
                          <w:bCs/>
                          <w:noProof/>
                          <w:u w:val="single"/>
                          <w:lang w:val="fr-HT"/>
                        </w:rPr>
                        <w:t>Pou Itilizasyon Anplwayè Sèlman</w:t>
                      </w:r>
                    </w:p>
                    <w:p w14:paraId="2754FE36" w14:textId="77777777" w:rsidR="0009528A" w:rsidRPr="00185B71" w:rsidRDefault="0009528A" w:rsidP="0009528A">
                      <w:pPr>
                        <w:jc w:val="center"/>
                        <w:rPr>
                          <w:noProof/>
                          <w:sz w:val="20"/>
                          <w:szCs w:val="20"/>
                          <w:lang w:val="fr-HT"/>
                        </w:rPr>
                      </w:pPr>
                    </w:p>
                    <w:p w14:paraId="7F9AE8AF" w14:textId="77777777" w:rsidR="00132172" w:rsidRPr="00185B71" w:rsidRDefault="0009528A" w:rsidP="00132172">
                      <w:pPr>
                        <w:jc w:val="center"/>
                        <w:rPr>
                          <w:i/>
                          <w:noProof/>
                          <w:lang w:val="fr-HT"/>
                        </w:rPr>
                      </w:pPr>
                      <w:r w:rsidRPr="00185B71">
                        <w:rPr>
                          <w:i/>
                          <w:iCs/>
                          <w:noProof/>
                          <w:lang w:val="fr-HT"/>
                        </w:rPr>
                        <w:t xml:space="preserve">Anplwayè yo ka modifye seksyon sa a nan fòm lan jan sa nesesè pou fè dosye. </w:t>
                      </w:r>
                    </w:p>
                    <w:p w14:paraId="5434218B" w14:textId="77777777" w:rsidR="00F4200E" w:rsidRPr="00185B71" w:rsidRDefault="00F4200E" w:rsidP="00132172">
                      <w:pPr>
                        <w:jc w:val="center"/>
                        <w:rPr>
                          <w:noProof/>
                          <w:sz w:val="20"/>
                          <w:szCs w:val="20"/>
                          <w:lang w:val="fr-HT"/>
                        </w:rPr>
                      </w:pPr>
                    </w:p>
                    <w:p w14:paraId="30E9E4C9" w14:textId="7D4DC32B" w:rsidR="00132172" w:rsidRPr="00185B71" w:rsidRDefault="00132172" w:rsidP="00132172">
                      <w:pPr>
                        <w:jc w:val="center"/>
                        <w:rPr>
                          <w:i/>
                          <w:noProof/>
                          <w:lang w:val="fr-HT"/>
                        </w:rPr>
                      </w:pPr>
                      <w:r w:rsidRPr="00185B71">
                        <w:rPr>
                          <w:i/>
                          <w:iCs/>
                          <w:noProof/>
                          <w:lang w:val="fr-HT"/>
                        </w:rPr>
                        <w:t>Pa Ekzanp:</w:t>
                      </w:r>
                    </w:p>
                    <w:p w14:paraId="6F6C5C6B" w14:textId="4FB7B13F" w:rsidR="00132172" w:rsidRPr="00185B71" w:rsidRDefault="00132172">
                      <w:pPr>
                        <w:jc w:val="center"/>
                        <w:rPr>
                          <w:noProof/>
                          <w:lang w:val="fr-HT"/>
                        </w:rPr>
                      </w:pPr>
                      <w:r w:rsidRPr="00185B71">
                        <w:rPr>
                          <w:noProof/>
                          <w:lang w:val="fr-HT"/>
                        </w:rPr>
                        <w:t>Tit Djòb: _______________         Dat  Anbochaj: _______________</w:t>
                      </w:r>
                    </w:p>
                    <w:p w14:paraId="5F30BE1F" w14:textId="77777777" w:rsidR="0009528A" w:rsidRPr="00185B71" w:rsidRDefault="0009528A" w:rsidP="0009528A">
                      <w:pPr>
                        <w:jc w:val="center"/>
                        <w:rPr>
                          <w:noProof/>
                          <w:lang w:val="fr-HT"/>
                        </w:rPr>
                      </w:pPr>
                    </w:p>
                  </w:txbxContent>
                </v:textbox>
                <w10:wrap type="square" anchorx="margin" anchory="margin"/>
              </v:shape>
            </w:pict>
          </mc:Fallback>
        </mc:AlternateContent>
      </w:r>
    </w:p>
    <w:sectPr w:rsidR="00BC6BDD" w:rsidRPr="00185B71" w:rsidSect="007A76AF">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38130" w14:textId="77777777" w:rsidR="005A206B" w:rsidRDefault="005A206B" w:rsidP="00173CBA">
      <w:pPr>
        <w:spacing w:line="240" w:lineRule="auto"/>
      </w:pPr>
      <w:r>
        <w:separator/>
      </w:r>
    </w:p>
  </w:endnote>
  <w:endnote w:type="continuationSeparator" w:id="0">
    <w:p w14:paraId="3DE0494F" w14:textId="77777777" w:rsidR="005A206B" w:rsidRDefault="005A206B" w:rsidP="00173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08DA0" w14:textId="77777777" w:rsidR="00173CBA" w:rsidRDefault="00173CBA" w:rsidP="00DF6ADC">
    <w:pPr>
      <w:pStyle w:val="Footer"/>
    </w:pPr>
  </w:p>
  <w:p w14:paraId="6445FA9B" w14:textId="77777777" w:rsidR="00173CBA" w:rsidRDefault="00173CBA" w:rsidP="00DF6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B6F4F" w14:textId="77777777" w:rsidR="005A206B" w:rsidRDefault="005A206B" w:rsidP="00173CBA">
      <w:pPr>
        <w:spacing w:line="240" w:lineRule="auto"/>
      </w:pPr>
      <w:r>
        <w:separator/>
      </w:r>
    </w:p>
  </w:footnote>
  <w:footnote w:type="continuationSeparator" w:id="0">
    <w:p w14:paraId="7A729D11" w14:textId="77777777" w:rsidR="005A206B" w:rsidRDefault="005A206B" w:rsidP="00173C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6B3"/>
    <w:multiLevelType w:val="hybridMultilevel"/>
    <w:tmpl w:val="A8E49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F855C3"/>
    <w:multiLevelType w:val="hybridMultilevel"/>
    <w:tmpl w:val="16C0260E"/>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0A2685"/>
    <w:multiLevelType w:val="hybridMultilevel"/>
    <w:tmpl w:val="727A2CD8"/>
    <w:lvl w:ilvl="0" w:tplc="FEF8F336">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63483"/>
    <w:multiLevelType w:val="hybridMultilevel"/>
    <w:tmpl w:val="C7104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55D0DD3"/>
    <w:multiLevelType w:val="hybridMultilevel"/>
    <w:tmpl w:val="1AEA07A8"/>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9D3286"/>
    <w:multiLevelType w:val="hybridMultilevel"/>
    <w:tmpl w:val="D7AA3F7C"/>
    <w:lvl w:ilvl="0" w:tplc="FEF8F336">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CBA"/>
    <w:rsid w:val="00012459"/>
    <w:rsid w:val="00075717"/>
    <w:rsid w:val="00091529"/>
    <w:rsid w:val="0009528A"/>
    <w:rsid w:val="000B0378"/>
    <w:rsid w:val="000D07CD"/>
    <w:rsid w:val="000E5AF1"/>
    <w:rsid w:val="000F1946"/>
    <w:rsid w:val="00132172"/>
    <w:rsid w:val="00173CBA"/>
    <w:rsid w:val="00185B71"/>
    <w:rsid w:val="001E1752"/>
    <w:rsid w:val="0025178E"/>
    <w:rsid w:val="00251CE1"/>
    <w:rsid w:val="0025665D"/>
    <w:rsid w:val="002B6F91"/>
    <w:rsid w:val="002B726E"/>
    <w:rsid w:val="002E365C"/>
    <w:rsid w:val="002F2BC5"/>
    <w:rsid w:val="002F483B"/>
    <w:rsid w:val="003B7AF8"/>
    <w:rsid w:val="003C5533"/>
    <w:rsid w:val="003C76AD"/>
    <w:rsid w:val="00477204"/>
    <w:rsid w:val="00486CB1"/>
    <w:rsid w:val="0049668E"/>
    <w:rsid w:val="004E0443"/>
    <w:rsid w:val="004F6ABB"/>
    <w:rsid w:val="005A206B"/>
    <w:rsid w:val="0063063F"/>
    <w:rsid w:val="006524D5"/>
    <w:rsid w:val="00662C88"/>
    <w:rsid w:val="006721D4"/>
    <w:rsid w:val="006C1964"/>
    <w:rsid w:val="006C4A0B"/>
    <w:rsid w:val="006D4EA9"/>
    <w:rsid w:val="00701D53"/>
    <w:rsid w:val="00771D4F"/>
    <w:rsid w:val="00813F15"/>
    <w:rsid w:val="008351E7"/>
    <w:rsid w:val="00854822"/>
    <w:rsid w:val="0086356A"/>
    <w:rsid w:val="008679E9"/>
    <w:rsid w:val="00875297"/>
    <w:rsid w:val="00896C45"/>
    <w:rsid w:val="008A05A3"/>
    <w:rsid w:val="008A259C"/>
    <w:rsid w:val="008B67B5"/>
    <w:rsid w:val="00943CD5"/>
    <w:rsid w:val="009A3226"/>
    <w:rsid w:val="00A069B0"/>
    <w:rsid w:val="00A27998"/>
    <w:rsid w:val="00A34203"/>
    <w:rsid w:val="00A36267"/>
    <w:rsid w:val="00A65909"/>
    <w:rsid w:val="00AA3D79"/>
    <w:rsid w:val="00AC6503"/>
    <w:rsid w:val="00AD1406"/>
    <w:rsid w:val="00B2094E"/>
    <w:rsid w:val="00B372E5"/>
    <w:rsid w:val="00B60F16"/>
    <w:rsid w:val="00B636EA"/>
    <w:rsid w:val="00B85E6A"/>
    <w:rsid w:val="00BC01E2"/>
    <w:rsid w:val="00BC0BBF"/>
    <w:rsid w:val="00BC6BDD"/>
    <w:rsid w:val="00BE2FEC"/>
    <w:rsid w:val="00C579A7"/>
    <w:rsid w:val="00CB0544"/>
    <w:rsid w:val="00D373EC"/>
    <w:rsid w:val="00D65D1E"/>
    <w:rsid w:val="00D81629"/>
    <w:rsid w:val="00D8498F"/>
    <w:rsid w:val="00D92411"/>
    <w:rsid w:val="00DD780B"/>
    <w:rsid w:val="00DF78D0"/>
    <w:rsid w:val="00E33C51"/>
    <w:rsid w:val="00E6750A"/>
    <w:rsid w:val="00F24EED"/>
    <w:rsid w:val="00F37999"/>
    <w:rsid w:val="00F4200E"/>
    <w:rsid w:val="00F70132"/>
    <w:rsid w:val="00F76D20"/>
    <w:rsid w:val="00F9236B"/>
    <w:rsid w:val="00FE42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2F04E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998"/>
    <w:pPr>
      <w:autoSpaceDE w:val="0"/>
      <w:autoSpaceDN w:val="0"/>
      <w:adjustRightInd w:val="0"/>
      <w:spacing w:after="0" w:line="276" w:lineRule="auto"/>
      <w:outlineLvl w:val="0"/>
    </w:pPr>
    <w:rPr>
      <w:rFonts w:ascii="Arial" w:eastAsia="Calibri" w:hAnsi="Arial" w:cs="Arial"/>
    </w:rPr>
  </w:style>
  <w:style w:type="paragraph" w:styleId="Heading1">
    <w:name w:val="heading 1"/>
    <w:basedOn w:val="Normal"/>
    <w:next w:val="Normal"/>
    <w:link w:val="Heading1Char"/>
    <w:uiPriority w:val="9"/>
    <w:qFormat/>
    <w:rsid w:val="00173CBA"/>
    <w:pPr>
      <w:jc w:val="center"/>
    </w:pPr>
    <w:rPr>
      <w:rFonts w:ascii="Arial Black" w:hAnsi="Arial Blac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CBA"/>
    <w:rPr>
      <w:rFonts w:ascii="Arial Black" w:eastAsia="Calibri" w:hAnsi="Arial Black" w:cs="Arial"/>
      <w:b/>
    </w:rPr>
  </w:style>
  <w:style w:type="paragraph" w:styleId="Header">
    <w:name w:val="header"/>
    <w:basedOn w:val="Normal"/>
    <w:link w:val="HeaderChar"/>
    <w:uiPriority w:val="99"/>
    <w:unhideWhenUsed/>
    <w:rsid w:val="00173CB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73CBA"/>
    <w:rPr>
      <w:rFonts w:ascii="Arial" w:eastAsia="Calibri" w:hAnsi="Arial" w:cs="Arial"/>
      <w:lang w:val="x-none" w:eastAsia="x-none"/>
    </w:rPr>
  </w:style>
  <w:style w:type="paragraph" w:styleId="Footer">
    <w:name w:val="footer"/>
    <w:basedOn w:val="Normal"/>
    <w:link w:val="FooterChar"/>
    <w:uiPriority w:val="99"/>
    <w:unhideWhenUsed/>
    <w:rsid w:val="00173CBA"/>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73CBA"/>
    <w:rPr>
      <w:rFonts w:ascii="Arial" w:eastAsia="Calibri" w:hAnsi="Arial" w:cs="Arial"/>
      <w:lang w:val="x-none" w:eastAsia="x-none"/>
    </w:rPr>
  </w:style>
  <w:style w:type="character" w:styleId="Hyperlink">
    <w:name w:val="Hyperlink"/>
    <w:uiPriority w:val="99"/>
    <w:unhideWhenUsed/>
    <w:rsid w:val="00173CBA"/>
    <w:rPr>
      <w:color w:val="0000FF"/>
      <w:u w:val="single"/>
    </w:rPr>
  </w:style>
  <w:style w:type="paragraph" w:styleId="EndnoteText">
    <w:name w:val="endnote text"/>
    <w:basedOn w:val="Normal"/>
    <w:link w:val="EndnoteTextChar"/>
    <w:uiPriority w:val="99"/>
    <w:unhideWhenUsed/>
    <w:rsid w:val="00173CBA"/>
    <w:rPr>
      <w:sz w:val="20"/>
      <w:szCs w:val="20"/>
    </w:rPr>
  </w:style>
  <w:style w:type="character" w:customStyle="1" w:styleId="EndnoteTextChar">
    <w:name w:val="Endnote Text Char"/>
    <w:basedOn w:val="DefaultParagraphFont"/>
    <w:link w:val="EndnoteText"/>
    <w:uiPriority w:val="99"/>
    <w:rsid w:val="00173CBA"/>
    <w:rPr>
      <w:rFonts w:ascii="Arial" w:eastAsia="Calibri" w:hAnsi="Arial" w:cs="Arial"/>
      <w:sz w:val="20"/>
      <w:szCs w:val="20"/>
    </w:rPr>
  </w:style>
  <w:style w:type="character" w:styleId="EndnoteReference">
    <w:name w:val="endnote reference"/>
    <w:uiPriority w:val="99"/>
    <w:semiHidden/>
    <w:unhideWhenUsed/>
    <w:rsid w:val="00173CBA"/>
    <w:rPr>
      <w:vertAlign w:val="superscript"/>
    </w:rPr>
  </w:style>
  <w:style w:type="paragraph" w:styleId="ListParagraph">
    <w:name w:val="List Paragraph"/>
    <w:basedOn w:val="Normal"/>
    <w:uiPriority w:val="34"/>
    <w:qFormat/>
    <w:rsid w:val="00173CBA"/>
    <w:pPr>
      <w:spacing w:line="240" w:lineRule="auto"/>
      <w:ind w:left="720"/>
      <w:contextualSpacing/>
    </w:pPr>
    <w:rPr>
      <w:rFonts w:ascii="Times New Roman" w:hAnsi="Times New Roman"/>
      <w:sz w:val="24"/>
      <w:szCs w:val="24"/>
    </w:rPr>
  </w:style>
  <w:style w:type="paragraph" w:styleId="Title">
    <w:name w:val="Title"/>
    <w:basedOn w:val="NoSpacing"/>
    <w:next w:val="Normal"/>
    <w:link w:val="TitleChar"/>
    <w:uiPriority w:val="10"/>
    <w:qFormat/>
    <w:rsid w:val="00173CBA"/>
    <w:pPr>
      <w:autoSpaceDE/>
      <w:autoSpaceDN/>
      <w:adjustRightInd/>
      <w:jc w:val="center"/>
      <w:outlineLvl w:val="9"/>
    </w:pPr>
    <w:rPr>
      <w:rFonts w:ascii="Arial Black" w:hAnsi="Arial Black" w:cs="Times New Roman"/>
      <w:sz w:val="24"/>
      <w:szCs w:val="24"/>
    </w:rPr>
  </w:style>
  <w:style w:type="character" w:customStyle="1" w:styleId="TitleChar">
    <w:name w:val="Title Char"/>
    <w:basedOn w:val="DefaultParagraphFont"/>
    <w:link w:val="Title"/>
    <w:uiPriority w:val="10"/>
    <w:rsid w:val="00173CBA"/>
    <w:rPr>
      <w:rFonts w:ascii="Arial Black" w:eastAsia="Calibri" w:hAnsi="Arial Black" w:cs="Times New Roman"/>
      <w:sz w:val="24"/>
      <w:szCs w:val="24"/>
    </w:rPr>
  </w:style>
  <w:style w:type="paragraph" w:styleId="NoSpacing">
    <w:name w:val="No Spacing"/>
    <w:uiPriority w:val="1"/>
    <w:qFormat/>
    <w:rsid w:val="00173CBA"/>
    <w:pPr>
      <w:autoSpaceDE w:val="0"/>
      <w:autoSpaceDN w:val="0"/>
      <w:adjustRightInd w:val="0"/>
      <w:spacing w:after="0" w:line="240" w:lineRule="auto"/>
      <w:outlineLvl w:val="0"/>
    </w:pPr>
    <w:rPr>
      <w:rFonts w:ascii="Arial" w:eastAsia="Calibri" w:hAnsi="Arial" w:cs="Arial"/>
    </w:rPr>
  </w:style>
  <w:style w:type="paragraph" w:styleId="BalloonText">
    <w:name w:val="Balloon Text"/>
    <w:basedOn w:val="Normal"/>
    <w:link w:val="BalloonTextChar"/>
    <w:uiPriority w:val="99"/>
    <w:semiHidden/>
    <w:unhideWhenUsed/>
    <w:rsid w:val="00173C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CBA"/>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85E6A"/>
    <w:rPr>
      <w:sz w:val="16"/>
      <w:szCs w:val="16"/>
    </w:rPr>
  </w:style>
  <w:style w:type="paragraph" w:styleId="CommentText">
    <w:name w:val="annotation text"/>
    <w:basedOn w:val="Normal"/>
    <w:link w:val="CommentTextChar"/>
    <w:uiPriority w:val="99"/>
    <w:semiHidden/>
    <w:unhideWhenUsed/>
    <w:rsid w:val="00B85E6A"/>
    <w:pPr>
      <w:spacing w:line="240" w:lineRule="auto"/>
    </w:pPr>
    <w:rPr>
      <w:sz w:val="20"/>
      <w:szCs w:val="20"/>
    </w:rPr>
  </w:style>
  <w:style w:type="character" w:customStyle="1" w:styleId="CommentTextChar">
    <w:name w:val="Comment Text Char"/>
    <w:basedOn w:val="DefaultParagraphFont"/>
    <w:link w:val="CommentText"/>
    <w:uiPriority w:val="99"/>
    <w:semiHidden/>
    <w:rsid w:val="00B85E6A"/>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B85E6A"/>
    <w:rPr>
      <w:b/>
      <w:bCs/>
    </w:rPr>
  </w:style>
  <w:style w:type="character" w:customStyle="1" w:styleId="CommentSubjectChar">
    <w:name w:val="Comment Subject Char"/>
    <w:basedOn w:val="CommentTextChar"/>
    <w:link w:val="CommentSubject"/>
    <w:uiPriority w:val="99"/>
    <w:semiHidden/>
    <w:rsid w:val="00B85E6A"/>
    <w:rPr>
      <w:rFonts w:ascii="Arial" w:eastAsia="Calibri" w:hAnsi="Arial" w:cs="Arial"/>
      <w:b/>
      <w:bCs/>
      <w:sz w:val="20"/>
      <w:szCs w:val="20"/>
    </w:rPr>
  </w:style>
  <w:style w:type="table" w:styleId="TableGrid">
    <w:name w:val="Table Grid"/>
    <w:basedOn w:val="TableNormal"/>
    <w:uiPriority w:val="39"/>
    <w:rsid w:val="009A3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dol.gov/agencies/ofcc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F900BE9B8FC54B84C621599FCE2CC4" ma:contentTypeVersion="5" ma:contentTypeDescription="Create a new document." ma:contentTypeScope="" ma:versionID="57f29b31a4580dc58283630763801153">
  <xsd:schema xmlns:xsd="http://www.w3.org/2001/XMLSchema" xmlns:xs="http://www.w3.org/2001/XMLSchema" xmlns:p="http://schemas.microsoft.com/office/2006/metadata/properties" xmlns:ns3="2ac81ab6-9b6b-4c82-ac3e-a653b27a920f" xmlns:ns4="347adfa2-07e6-4b03-adca-63adf46977e4" targetNamespace="http://schemas.microsoft.com/office/2006/metadata/properties" ma:root="true" ma:fieldsID="1ef0db8892d6abf9c6470b709a911948" ns3:_="" ns4:_="">
    <xsd:import namespace="2ac81ab6-9b6b-4c82-ac3e-a653b27a920f"/>
    <xsd:import namespace="347adfa2-07e6-4b03-adca-63adf46977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81ab6-9b6b-4c82-ac3e-a653b27a9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7adfa2-07e6-4b03-adca-63adf46977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9B612-F12C-43E8-9B9D-1FD5539C6E0A}">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347adfa2-07e6-4b03-adca-63adf46977e4"/>
    <ds:schemaRef ds:uri="http://purl.org/dc/elements/1.1/"/>
    <ds:schemaRef ds:uri="http://schemas.microsoft.com/office/2006/metadata/properties"/>
    <ds:schemaRef ds:uri="2ac81ab6-9b6b-4c82-ac3e-a653b27a920f"/>
    <ds:schemaRef ds:uri="http://www.w3.org/XML/1998/namespace"/>
  </ds:schemaRefs>
</ds:datastoreItem>
</file>

<file path=customXml/itemProps2.xml><?xml version="1.0" encoding="utf-8"?>
<ds:datastoreItem xmlns:ds="http://schemas.openxmlformats.org/officeDocument/2006/customXml" ds:itemID="{23E8153D-FF5B-4708-B130-11EC5D527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81ab6-9b6b-4c82-ac3e-a653b27a920f"/>
    <ds:schemaRef ds:uri="347adfa2-07e6-4b03-adca-63adf4697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367599-825A-4C44-B5A2-5CF6712507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2020-05-06T19:20:00Z</dcterms:created>
  <dcterms:modified xsi:type="dcterms:W3CDTF">2020-05-13T12:30:00Z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0x01010043F900BE9B8FC54B84C621599FCE2CC4</vt:lpwstr>
  </property>
</Properties>
</file>